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6AD71" w14:textId="77777777" w:rsidR="00917704" w:rsidRDefault="00917704" w:rsidP="00917704">
      <w:pPr>
        <w:jc w:val="center"/>
        <w:rPr>
          <w:rFonts w:cs="Arial"/>
          <w:b/>
          <w:sz w:val="36"/>
          <w:szCs w:val="36"/>
        </w:rPr>
      </w:pPr>
      <w:r w:rsidRPr="00C97503">
        <w:rPr>
          <w:noProof/>
        </w:rPr>
        <w:drawing>
          <wp:anchor distT="0" distB="0" distL="114300" distR="114300" simplePos="0" relativeHeight="251659264" behindDoc="1" locked="0" layoutInCell="1" allowOverlap="1" wp14:anchorId="7EFC3E2E" wp14:editId="2DEA5AE1">
            <wp:simplePos x="0" y="0"/>
            <wp:positionH relativeFrom="margin">
              <wp:posOffset>0</wp:posOffset>
            </wp:positionH>
            <wp:positionV relativeFrom="paragraph">
              <wp:posOffset>-635</wp:posOffset>
            </wp:positionV>
            <wp:extent cx="1495425" cy="1362075"/>
            <wp:effectExtent l="0" t="0" r="9525" b="9525"/>
            <wp:wrapNone/>
            <wp:docPr id="1" name="Picture 1" descr="C:\Users\LEONAR~1\AppData\Local\Temp\logo.jpe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AR~1\AppData\Local\Temp\logo.jpeg.jpe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861" t="6291" r="23030" b="76408"/>
                    <a:stretch/>
                  </pic:blipFill>
                  <pic:spPr bwMode="auto">
                    <a:xfrm>
                      <a:off x="0" y="0"/>
                      <a:ext cx="1495425" cy="1362075"/>
                    </a:xfrm>
                    <a:prstGeom prst="rect">
                      <a:avLst/>
                    </a:prstGeom>
                    <a:noFill/>
                    <a:ln>
                      <a:noFill/>
                    </a:ln>
                    <a:extLst>
                      <a:ext uri="{53640926-AAD7-44D8-BBD7-CCE9431645EC}">
                        <a14:shadowObscured xmlns:a14="http://schemas.microsoft.com/office/drawing/2010/main"/>
                      </a:ext>
                    </a:extLst>
                  </pic:spPr>
                </pic:pic>
              </a:graphicData>
            </a:graphic>
          </wp:anchor>
        </w:drawing>
      </w:r>
    </w:p>
    <w:p w14:paraId="3EE87AA1" w14:textId="77777777" w:rsidR="00917704" w:rsidRPr="00883C46" w:rsidRDefault="00917704" w:rsidP="00917704">
      <w:pPr>
        <w:tabs>
          <w:tab w:val="left" w:pos="3870"/>
          <w:tab w:val="right" w:pos="11056"/>
        </w:tabs>
        <w:jc w:val="center"/>
        <w:rPr>
          <w:rFonts w:ascii="Calibri" w:eastAsia="Calibri" w:hAnsi="Calibri"/>
          <w:b/>
        </w:rPr>
      </w:pPr>
      <w:r w:rsidRPr="009E1074">
        <w:rPr>
          <w:rFonts w:cs="Arial"/>
          <w:b/>
          <w:sz w:val="48"/>
          <w:szCs w:val="48"/>
        </w:rPr>
        <w:t>The Leonardo Trust</w:t>
      </w:r>
    </w:p>
    <w:p w14:paraId="0AD90FF1" w14:textId="3382CD5C" w:rsidR="00E30F81" w:rsidRPr="00E30F81" w:rsidRDefault="00917704" w:rsidP="00E30F81">
      <w:pPr>
        <w:jc w:val="center"/>
        <w:rPr>
          <w:rFonts w:cs="Arial"/>
          <w:b/>
          <w:sz w:val="36"/>
          <w:szCs w:val="36"/>
        </w:rPr>
      </w:pPr>
      <w:r>
        <w:rPr>
          <w:rFonts w:cs="Arial"/>
          <w:b/>
          <w:sz w:val="36"/>
          <w:szCs w:val="36"/>
        </w:rPr>
        <w:t>Privacy Policy</w:t>
      </w:r>
    </w:p>
    <w:p w14:paraId="0D0B8FD3" w14:textId="77777777" w:rsidR="00E30F81" w:rsidRDefault="00E30F81" w:rsidP="00917704">
      <w:pPr>
        <w:spacing w:before="100" w:beforeAutospacing="1" w:after="100" w:afterAutospacing="1" w:line="240" w:lineRule="auto"/>
        <w:outlineLvl w:val="0"/>
        <w:rPr>
          <w:rFonts w:eastAsia="Times New Roman" w:cstheme="minorHAnsi"/>
          <w:b/>
          <w:bCs/>
          <w:color w:val="2C2FB6"/>
          <w:kern w:val="36"/>
          <w:sz w:val="16"/>
          <w:szCs w:val="16"/>
          <w:lang w:eastAsia="en-GB"/>
        </w:rPr>
      </w:pPr>
    </w:p>
    <w:p w14:paraId="2527BA55" w14:textId="48AF6D94" w:rsidR="00917704" w:rsidRPr="00CF78EE" w:rsidRDefault="00917704" w:rsidP="00917704">
      <w:pPr>
        <w:spacing w:before="100" w:beforeAutospacing="1" w:after="100" w:afterAutospacing="1" w:line="240" w:lineRule="auto"/>
        <w:outlineLvl w:val="0"/>
        <w:rPr>
          <w:rFonts w:eastAsia="Times New Roman" w:cstheme="minorHAnsi"/>
          <w:b/>
          <w:bCs/>
          <w:color w:val="2C2FB6"/>
          <w:kern w:val="36"/>
          <w:sz w:val="24"/>
          <w:szCs w:val="24"/>
          <w:lang w:eastAsia="en-GB"/>
        </w:rPr>
      </w:pPr>
      <w:r w:rsidRPr="00CF78EE">
        <w:rPr>
          <w:rFonts w:eastAsia="Times New Roman" w:cstheme="minorHAnsi"/>
          <w:b/>
          <w:bCs/>
          <w:color w:val="2C2FB6"/>
          <w:kern w:val="36"/>
          <w:sz w:val="24"/>
          <w:szCs w:val="24"/>
          <w:lang w:eastAsia="en-GB"/>
        </w:rPr>
        <w:t>Introduction</w:t>
      </w:r>
    </w:p>
    <w:p w14:paraId="1C805F6C" w14:textId="08850402" w:rsidR="00917704" w:rsidRPr="00CF78EE" w:rsidRDefault="00917704" w:rsidP="00917704">
      <w:pPr>
        <w:rPr>
          <w:rFonts w:cstheme="minorHAnsi"/>
          <w:sz w:val="24"/>
          <w:szCs w:val="24"/>
        </w:rPr>
      </w:pPr>
      <w:r w:rsidRPr="00CF78EE">
        <w:rPr>
          <w:rFonts w:cstheme="minorHAnsi"/>
          <w:sz w:val="24"/>
          <w:szCs w:val="24"/>
        </w:rPr>
        <w:t xml:space="preserve">The Leonardo Trust (‘the Trust’) is a grant-making charity, registered in England and Wales with the charity number </w:t>
      </w:r>
      <w:r w:rsidR="00CF78EE">
        <w:rPr>
          <w:rFonts w:cstheme="minorHAnsi"/>
          <w:sz w:val="24"/>
          <w:szCs w:val="24"/>
        </w:rPr>
        <w:t>1086045</w:t>
      </w:r>
      <w:r w:rsidRPr="00CF78EE">
        <w:rPr>
          <w:rFonts w:cstheme="minorHAnsi"/>
          <w:sz w:val="24"/>
          <w:szCs w:val="24"/>
        </w:rPr>
        <w:t xml:space="preserve">. </w:t>
      </w:r>
      <w:r w:rsidR="00CF78EE">
        <w:rPr>
          <w:rFonts w:cstheme="minorHAnsi"/>
          <w:sz w:val="24"/>
          <w:szCs w:val="24"/>
        </w:rPr>
        <w:t>Individuals and o</w:t>
      </w:r>
      <w:r w:rsidRPr="00CF78EE">
        <w:rPr>
          <w:rFonts w:cstheme="minorHAnsi"/>
          <w:sz w:val="24"/>
          <w:szCs w:val="24"/>
        </w:rPr>
        <w:t>rganisations that meet its grant/applicant eligibility criteria</w:t>
      </w:r>
      <w:r w:rsidR="00CF78EE">
        <w:rPr>
          <w:rFonts w:cstheme="minorHAnsi"/>
          <w:sz w:val="24"/>
          <w:szCs w:val="24"/>
        </w:rPr>
        <w:t xml:space="preserve"> can</w:t>
      </w:r>
      <w:r w:rsidRPr="00CF78EE">
        <w:rPr>
          <w:rFonts w:cstheme="minorHAnsi"/>
          <w:sz w:val="24"/>
          <w:szCs w:val="24"/>
        </w:rPr>
        <w:t xml:space="preserve"> apply for funds, which are then awarded at the discretion of the Trustees. </w:t>
      </w:r>
    </w:p>
    <w:p w14:paraId="03D9632B" w14:textId="72F44DE2" w:rsidR="00917704" w:rsidRPr="00CF78EE" w:rsidRDefault="00917704" w:rsidP="00917704">
      <w:pPr>
        <w:rPr>
          <w:rFonts w:cstheme="minorHAnsi"/>
          <w:sz w:val="24"/>
          <w:szCs w:val="24"/>
        </w:rPr>
      </w:pPr>
      <w:r w:rsidRPr="00CF78EE">
        <w:rPr>
          <w:rFonts w:cstheme="minorHAnsi"/>
          <w:sz w:val="24"/>
          <w:szCs w:val="24"/>
        </w:rPr>
        <w:t xml:space="preserve">The </w:t>
      </w:r>
      <w:r w:rsidR="00CF78EE">
        <w:rPr>
          <w:rFonts w:cstheme="minorHAnsi"/>
          <w:sz w:val="24"/>
          <w:szCs w:val="24"/>
        </w:rPr>
        <w:t>Leonardo</w:t>
      </w:r>
      <w:r w:rsidRPr="00CF78EE">
        <w:rPr>
          <w:rFonts w:cstheme="minorHAnsi"/>
          <w:sz w:val="24"/>
          <w:szCs w:val="24"/>
        </w:rPr>
        <w:t xml:space="preserve"> Trust adheres to the requirements of the General Data Protection Regulation 2018 (GDPR) and processes the personal data it collects under the lawful basis of ‘legitimate interest’. </w:t>
      </w:r>
    </w:p>
    <w:p w14:paraId="2BCD33D9" w14:textId="77777777" w:rsidR="00917704" w:rsidRPr="00CF78EE" w:rsidRDefault="00917704" w:rsidP="00917704">
      <w:pPr>
        <w:rPr>
          <w:rFonts w:cstheme="minorHAnsi"/>
          <w:b/>
          <w:color w:val="2C2FB6"/>
          <w:sz w:val="24"/>
          <w:szCs w:val="24"/>
        </w:rPr>
      </w:pPr>
      <w:r w:rsidRPr="00CF78EE">
        <w:rPr>
          <w:rFonts w:cstheme="minorHAnsi"/>
          <w:b/>
          <w:color w:val="2C2FB6"/>
          <w:sz w:val="24"/>
          <w:szCs w:val="24"/>
        </w:rPr>
        <w:t xml:space="preserve">Contacting us </w:t>
      </w:r>
    </w:p>
    <w:p w14:paraId="270CB67E" w14:textId="42D31D5F" w:rsidR="00917704" w:rsidRPr="00CF78EE" w:rsidRDefault="00917704" w:rsidP="00917704">
      <w:pPr>
        <w:rPr>
          <w:rFonts w:cstheme="minorHAnsi"/>
          <w:sz w:val="24"/>
          <w:szCs w:val="24"/>
        </w:rPr>
      </w:pPr>
      <w:r w:rsidRPr="00CF78EE">
        <w:rPr>
          <w:rFonts w:cstheme="minorHAnsi"/>
          <w:sz w:val="24"/>
          <w:szCs w:val="24"/>
        </w:rPr>
        <w:t xml:space="preserve">The Leonardo Trust is a data controller in respect of your personal data. If you have any questions about its privacy policy or the way it processes your data, please contact: </w:t>
      </w:r>
    </w:p>
    <w:p w14:paraId="2DC1C143" w14:textId="1C91FF5D" w:rsidR="00917704" w:rsidRPr="00CF78EE" w:rsidRDefault="00917704" w:rsidP="00917704">
      <w:pPr>
        <w:rPr>
          <w:rFonts w:cstheme="minorHAnsi"/>
          <w:sz w:val="24"/>
          <w:szCs w:val="24"/>
        </w:rPr>
      </w:pPr>
      <w:r w:rsidRPr="00CF78EE">
        <w:rPr>
          <w:rFonts w:cstheme="minorHAnsi"/>
          <w:sz w:val="24"/>
          <w:szCs w:val="24"/>
        </w:rPr>
        <w:t>Donna Blanche, Charity Manager, The Leonardo Trust, 5 Dunyeats Road, Broadstone, Dorset, BH18 8AA   Email: info@leonardotrust.org</w:t>
      </w:r>
    </w:p>
    <w:p w14:paraId="042EC38F" w14:textId="77777777" w:rsidR="00917704" w:rsidRPr="00CF78EE" w:rsidRDefault="00917704" w:rsidP="00917704">
      <w:pPr>
        <w:rPr>
          <w:rFonts w:cstheme="minorHAnsi"/>
          <w:b/>
          <w:color w:val="2C2FB6"/>
          <w:sz w:val="24"/>
          <w:szCs w:val="24"/>
        </w:rPr>
      </w:pPr>
      <w:r w:rsidRPr="00CF78EE">
        <w:rPr>
          <w:rFonts w:cstheme="minorHAnsi"/>
          <w:b/>
          <w:color w:val="2C2FB6"/>
          <w:sz w:val="24"/>
          <w:szCs w:val="24"/>
        </w:rPr>
        <w:t xml:space="preserve">Why does the Trust collect your data and how is it used? </w:t>
      </w:r>
    </w:p>
    <w:p w14:paraId="4E6FE3AD" w14:textId="1FF23B41" w:rsidR="00917704" w:rsidRPr="00CF78EE" w:rsidRDefault="00917704" w:rsidP="00917704">
      <w:pPr>
        <w:rPr>
          <w:rFonts w:cstheme="minorHAnsi"/>
          <w:sz w:val="24"/>
          <w:szCs w:val="24"/>
        </w:rPr>
      </w:pPr>
      <w:r w:rsidRPr="00CF78EE">
        <w:rPr>
          <w:rFonts w:cstheme="minorHAnsi"/>
          <w:sz w:val="24"/>
          <w:szCs w:val="24"/>
        </w:rPr>
        <w:t xml:space="preserve">The Trust collects limited personal data about the person who makes a funding application to the Trust. The Trust has a legitimate interest in processing this data in order to offer an effective grants administration service.  </w:t>
      </w:r>
    </w:p>
    <w:p w14:paraId="4EE5C698" w14:textId="77777777" w:rsidR="00917704" w:rsidRPr="00CF78EE" w:rsidRDefault="00917704" w:rsidP="00917704">
      <w:pPr>
        <w:rPr>
          <w:rFonts w:cstheme="minorHAnsi"/>
          <w:sz w:val="24"/>
          <w:szCs w:val="24"/>
        </w:rPr>
      </w:pPr>
      <w:r w:rsidRPr="00CF78EE">
        <w:rPr>
          <w:rFonts w:cstheme="minorHAnsi"/>
          <w:sz w:val="24"/>
          <w:szCs w:val="24"/>
        </w:rPr>
        <w:t xml:space="preserve">The purpose of collecting this data is to: </w:t>
      </w:r>
    </w:p>
    <w:p w14:paraId="127F8CFA" w14:textId="77777777" w:rsidR="00917704" w:rsidRPr="00CF78EE" w:rsidRDefault="00917704" w:rsidP="00CF78EE">
      <w:pPr>
        <w:pStyle w:val="NoSpacing"/>
        <w:rPr>
          <w:rFonts w:cstheme="minorHAnsi"/>
          <w:sz w:val="24"/>
          <w:szCs w:val="24"/>
        </w:rPr>
      </w:pPr>
      <w:r w:rsidRPr="00CF78EE">
        <w:rPr>
          <w:rFonts w:cstheme="minorHAnsi"/>
          <w:sz w:val="24"/>
          <w:szCs w:val="24"/>
        </w:rPr>
        <w:t xml:space="preserve">• enable the Trust to ask you for additional information in support of your organisation’s application </w:t>
      </w:r>
    </w:p>
    <w:p w14:paraId="11ACD331" w14:textId="77777777" w:rsidR="00917704" w:rsidRPr="00CF78EE" w:rsidRDefault="00917704" w:rsidP="00CF78EE">
      <w:pPr>
        <w:pStyle w:val="NoSpacing"/>
        <w:rPr>
          <w:rFonts w:cstheme="minorHAnsi"/>
          <w:sz w:val="24"/>
          <w:szCs w:val="24"/>
        </w:rPr>
      </w:pPr>
      <w:r w:rsidRPr="00CF78EE">
        <w:rPr>
          <w:rFonts w:cstheme="minorHAnsi"/>
          <w:sz w:val="24"/>
          <w:szCs w:val="24"/>
        </w:rPr>
        <w:t xml:space="preserve">• inform you of the outcome of your organisation’s application </w:t>
      </w:r>
    </w:p>
    <w:p w14:paraId="51A23225" w14:textId="77777777" w:rsidR="00917704" w:rsidRPr="00CF78EE" w:rsidRDefault="00917704" w:rsidP="00CF78EE">
      <w:pPr>
        <w:pStyle w:val="NoSpacing"/>
        <w:rPr>
          <w:rFonts w:cstheme="minorHAnsi"/>
          <w:sz w:val="24"/>
          <w:szCs w:val="24"/>
        </w:rPr>
      </w:pPr>
      <w:r w:rsidRPr="00CF78EE">
        <w:rPr>
          <w:rFonts w:cstheme="minorHAnsi"/>
          <w:sz w:val="24"/>
          <w:szCs w:val="24"/>
        </w:rPr>
        <w:t xml:space="preserve">• make one-off or staged payments to successful applicants </w:t>
      </w:r>
    </w:p>
    <w:p w14:paraId="509773DF" w14:textId="77777777" w:rsidR="00917704" w:rsidRPr="00CF78EE" w:rsidRDefault="00917704" w:rsidP="00CF78EE">
      <w:pPr>
        <w:pStyle w:val="NoSpacing"/>
        <w:rPr>
          <w:rFonts w:cstheme="minorHAnsi"/>
          <w:sz w:val="24"/>
          <w:szCs w:val="24"/>
        </w:rPr>
      </w:pPr>
      <w:r w:rsidRPr="00CF78EE">
        <w:rPr>
          <w:rFonts w:cstheme="minorHAnsi"/>
          <w:sz w:val="24"/>
          <w:szCs w:val="24"/>
        </w:rPr>
        <w:t xml:space="preserve">• monitor the progress of work that the Trust has funded </w:t>
      </w:r>
    </w:p>
    <w:p w14:paraId="3DEA1019" w14:textId="02BEECBC" w:rsidR="00917704" w:rsidRPr="00CF78EE" w:rsidRDefault="00917704" w:rsidP="00CF78EE">
      <w:pPr>
        <w:pStyle w:val="NoSpacing"/>
        <w:rPr>
          <w:rFonts w:cstheme="minorHAnsi"/>
          <w:sz w:val="24"/>
          <w:szCs w:val="24"/>
        </w:rPr>
      </w:pPr>
      <w:r w:rsidRPr="00CF78EE">
        <w:rPr>
          <w:rFonts w:cstheme="minorHAnsi"/>
          <w:sz w:val="24"/>
          <w:szCs w:val="24"/>
        </w:rPr>
        <w:t>• maintain a contact history between the Trust and your</w:t>
      </w:r>
      <w:r w:rsidR="006A138C">
        <w:rPr>
          <w:rFonts w:cstheme="minorHAnsi"/>
          <w:sz w:val="24"/>
          <w:szCs w:val="24"/>
        </w:rPr>
        <w:t>self</w:t>
      </w:r>
      <w:r w:rsidRPr="00CF78EE">
        <w:rPr>
          <w:rFonts w:cstheme="minorHAnsi"/>
          <w:sz w:val="24"/>
          <w:szCs w:val="24"/>
        </w:rPr>
        <w:t xml:space="preserve"> </w:t>
      </w:r>
    </w:p>
    <w:p w14:paraId="10945797" w14:textId="651B3EB0" w:rsidR="00E30F81" w:rsidRDefault="00917704" w:rsidP="00CF78EE">
      <w:pPr>
        <w:pStyle w:val="NoSpacing"/>
        <w:rPr>
          <w:rFonts w:cstheme="minorHAnsi"/>
          <w:sz w:val="16"/>
          <w:szCs w:val="16"/>
        </w:rPr>
      </w:pPr>
      <w:r w:rsidRPr="00CF78EE">
        <w:rPr>
          <w:rFonts w:cstheme="minorHAnsi"/>
          <w:sz w:val="24"/>
          <w:szCs w:val="24"/>
        </w:rPr>
        <w:t xml:space="preserve">• seek advice/guidance on behalf of another organisation that the Trust thinks may benefit from your experience </w:t>
      </w:r>
    </w:p>
    <w:p w14:paraId="6140DB93" w14:textId="77777777" w:rsidR="006A138C" w:rsidRPr="006A138C" w:rsidRDefault="006A138C" w:rsidP="00CF78EE">
      <w:pPr>
        <w:pStyle w:val="NoSpacing"/>
        <w:rPr>
          <w:rFonts w:cstheme="minorHAnsi"/>
          <w:sz w:val="16"/>
          <w:szCs w:val="16"/>
        </w:rPr>
      </w:pPr>
    </w:p>
    <w:p w14:paraId="7184C6C2" w14:textId="6DDB4935" w:rsidR="00917704" w:rsidRPr="00CF78EE" w:rsidRDefault="00917704" w:rsidP="00917704">
      <w:pPr>
        <w:rPr>
          <w:rFonts w:cstheme="minorHAnsi"/>
          <w:b/>
          <w:sz w:val="24"/>
          <w:szCs w:val="24"/>
        </w:rPr>
      </w:pPr>
      <w:r w:rsidRPr="00CF78EE">
        <w:rPr>
          <w:rFonts w:cstheme="minorHAnsi"/>
          <w:b/>
          <w:sz w:val="24"/>
          <w:szCs w:val="24"/>
        </w:rPr>
        <w:t xml:space="preserve">The Trust does not engage in any marketing activity. </w:t>
      </w:r>
    </w:p>
    <w:p w14:paraId="54D4E44A" w14:textId="77777777" w:rsidR="00E30F81" w:rsidRPr="00CF78EE" w:rsidRDefault="00917704" w:rsidP="00917704">
      <w:pPr>
        <w:rPr>
          <w:rFonts w:cstheme="minorHAnsi"/>
          <w:color w:val="2C2FB6"/>
          <w:sz w:val="24"/>
          <w:szCs w:val="24"/>
        </w:rPr>
      </w:pPr>
      <w:r w:rsidRPr="00CF78EE">
        <w:rPr>
          <w:rFonts w:cstheme="minorHAnsi"/>
          <w:b/>
          <w:color w:val="2C2FB6"/>
          <w:sz w:val="24"/>
          <w:szCs w:val="24"/>
        </w:rPr>
        <w:t>What personal data does the Trust collect, and how?</w:t>
      </w:r>
      <w:r w:rsidRPr="00CF78EE">
        <w:rPr>
          <w:rFonts w:cstheme="minorHAnsi"/>
          <w:color w:val="2C2FB6"/>
          <w:sz w:val="24"/>
          <w:szCs w:val="24"/>
        </w:rPr>
        <w:t xml:space="preserve"> </w:t>
      </w:r>
    </w:p>
    <w:p w14:paraId="1597F247" w14:textId="359A5B8D" w:rsidR="00917704" w:rsidRPr="00CF78EE" w:rsidRDefault="00917704" w:rsidP="00917704">
      <w:pPr>
        <w:rPr>
          <w:rFonts w:cstheme="minorHAnsi"/>
          <w:sz w:val="24"/>
          <w:szCs w:val="24"/>
        </w:rPr>
      </w:pPr>
      <w:r w:rsidRPr="00CF78EE">
        <w:rPr>
          <w:rFonts w:cstheme="minorHAnsi"/>
          <w:sz w:val="24"/>
          <w:szCs w:val="24"/>
        </w:rPr>
        <w:t xml:space="preserve">Personal data is data that can be used to identify you or tells the Trust something about you. The Trust collects minimal personal data, which it considers necessary to communicate with you in relation to its core purpose of grant administration. This includes: </w:t>
      </w:r>
    </w:p>
    <w:p w14:paraId="7DF58D94" w14:textId="77777777" w:rsidR="00CF78EE" w:rsidRPr="00CF78EE" w:rsidRDefault="00CF78EE" w:rsidP="00CF78EE">
      <w:pPr>
        <w:pStyle w:val="NoSpacing"/>
        <w:rPr>
          <w:sz w:val="24"/>
          <w:szCs w:val="24"/>
        </w:rPr>
      </w:pPr>
      <w:r w:rsidRPr="00CF78EE">
        <w:rPr>
          <w:sz w:val="24"/>
          <w:szCs w:val="24"/>
        </w:rPr>
        <w:t>• Your name (including title, which may or may not reveal your gender)</w:t>
      </w:r>
    </w:p>
    <w:p w14:paraId="5045720F" w14:textId="77777777" w:rsidR="00CF78EE" w:rsidRPr="00CF78EE" w:rsidRDefault="00CF78EE" w:rsidP="00CF78EE">
      <w:pPr>
        <w:pStyle w:val="NoSpacing"/>
        <w:rPr>
          <w:sz w:val="24"/>
          <w:szCs w:val="24"/>
        </w:rPr>
      </w:pPr>
      <w:r w:rsidRPr="00CF78EE">
        <w:rPr>
          <w:sz w:val="24"/>
          <w:szCs w:val="24"/>
        </w:rPr>
        <w:t xml:space="preserve">• Your job title and place of work </w:t>
      </w:r>
    </w:p>
    <w:p w14:paraId="133576B4" w14:textId="77777777" w:rsidR="00CF78EE" w:rsidRPr="00CF78EE" w:rsidRDefault="00CF78EE" w:rsidP="00CF78EE">
      <w:pPr>
        <w:pStyle w:val="NoSpacing"/>
        <w:rPr>
          <w:sz w:val="24"/>
          <w:szCs w:val="24"/>
        </w:rPr>
      </w:pPr>
      <w:r w:rsidRPr="00CF78EE">
        <w:rPr>
          <w:sz w:val="24"/>
          <w:szCs w:val="24"/>
        </w:rPr>
        <w:t xml:space="preserve">• Your contact details </w:t>
      </w:r>
    </w:p>
    <w:p w14:paraId="05179549" w14:textId="77777777" w:rsidR="00CF78EE" w:rsidRDefault="00CF78EE" w:rsidP="00CF78EE">
      <w:pPr>
        <w:pStyle w:val="NoSpacing"/>
        <w:rPr>
          <w:sz w:val="16"/>
          <w:szCs w:val="16"/>
        </w:rPr>
      </w:pPr>
      <w:r w:rsidRPr="00CF78EE">
        <w:rPr>
          <w:sz w:val="24"/>
          <w:szCs w:val="24"/>
        </w:rPr>
        <w:t>• written record of communications that have been made between you and the Trus</w:t>
      </w:r>
      <w:r>
        <w:rPr>
          <w:sz w:val="24"/>
          <w:szCs w:val="24"/>
        </w:rPr>
        <w:t>t</w:t>
      </w:r>
    </w:p>
    <w:p w14:paraId="2653D6ED" w14:textId="77777777" w:rsidR="00CF78EE" w:rsidRPr="00CF78EE" w:rsidRDefault="00CF78EE" w:rsidP="00917704">
      <w:pPr>
        <w:rPr>
          <w:rFonts w:cstheme="minorHAnsi"/>
          <w:sz w:val="24"/>
          <w:szCs w:val="24"/>
        </w:rPr>
      </w:pPr>
    </w:p>
    <w:p w14:paraId="385889AF" w14:textId="77777777" w:rsidR="00CF78EE" w:rsidRPr="00CF78EE" w:rsidRDefault="00CF78EE" w:rsidP="00917704">
      <w:pPr>
        <w:rPr>
          <w:rFonts w:cstheme="minorHAnsi"/>
          <w:sz w:val="24"/>
          <w:szCs w:val="24"/>
        </w:rPr>
      </w:pPr>
    </w:p>
    <w:p w14:paraId="276CB967" w14:textId="77777777" w:rsidR="00CF78EE" w:rsidRDefault="00CF78EE" w:rsidP="00CF78EE">
      <w:pPr>
        <w:pStyle w:val="NoSpacing"/>
      </w:pPr>
    </w:p>
    <w:p w14:paraId="690169C3" w14:textId="77777777" w:rsidR="00CF78EE" w:rsidRPr="00CF78EE" w:rsidRDefault="00CF78EE" w:rsidP="00CF78EE">
      <w:pPr>
        <w:pStyle w:val="NoSpacing"/>
        <w:rPr>
          <w:sz w:val="16"/>
          <w:szCs w:val="16"/>
        </w:rPr>
      </w:pPr>
    </w:p>
    <w:p w14:paraId="596A4C1B" w14:textId="77777777" w:rsidR="00E30F81" w:rsidRPr="00CF78EE" w:rsidRDefault="00917704" w:rsidP="00917704">
      <w:pPr>
        <w:rPr>
          <w:rFonts w:cstheme="minorHAnsi"/>
          <w:sz w:val="24"/>
          <w:szCs w:val="24"/>
        </w:rPr>
      </w:pPr>
      <w:r w:rsidRPr="00CF78EE">
        <w:rPr>
          <w:rFonts w:cstheme="minorHAnsi"/>
          <w:sz w:val="24"/>
          <w:szCs w:val="24"/>
        </w:rPr>
        <w:t xml:space="preserve">The Trust collects this data directly from you when you: </w:t>
      </w:r>
    </w:p>
    <w:p w14:paraId="3BD6BAAC" w14:textId="3AFBA32D" w:rsidR="00E30F81" w:rsidRPr="00CF78EE" w:rsidRDefault="00917704" w:rsidP="00CF78EE">
      <w:pPr>
        <w:pStyle w:val="NoSpacing"/>
        <w:rPr>
          <w:sz w:val="24"/>
          <w:szCs w:val="24"/>
        </w:rPr>
      </w:pPr>
      <w:r w:rsidRPr="00CF78EE">
        <w:rPr>
          <w:sz w:val="24"/>
          <w:szCs w:val="24"/>
        </w:rPr>
        <w:t xml:space="preserve">• </w:t>
      </w:r>
      <w:r w:rsidR="00E30F81" w:rsidRPr="00CF78EE">
        <w:rPr>
          <w:sz w:val="24"/>
          <w:szCs w:val="24"/>
        </w:rPr>
        <w:t>Submit a completed</w:t>
      </w:r>
      <w:r w:rsidRPr="00CF78EE">
        <w:rPr>
          <w:sz w:val="24"/>
          <w:szCs w:val="24"/>
        </w:rPr>
        <w:t xml:space="preserve"> application form </w:t>
      </w:r>
    </w:p>
    <w:p w14:paraId="7BBA581B" w14:textId="77777777" w:rsidR="00E30F81" w:rsidRPr="00CF78EE" w:rsidRDefault="00917704" w:rsidP="00CF78EE">
      <w:pPr>
        <w:pStyle w:val="NoSpacing"/>
        <w:rPr>
          <w:sz w:val="24"/>
          <w:szCs w:val="24"/>
        </w:rPr>
      </w:pPr>
      <w:r w:rsidRPr="00CF78EE">
        <w:rPr>
          <w:sz w:val="24"/>
          <w:szCs w:val="24"/>
        </w:rPr>
        <w:t xml:space="preserve">• Email or otherwise inform the Trust about a change in details </w:t>
      </w:r>
    </w:p>
    <w:p w14:paraId="1BBC2346" w14:textId="490D5278" w:rsidR="00CF78EE" w:rsidRDefault="00917704" w:rsidP="00CF78EE">
      <w:pPr>
        <w:pStyle w:val="NoSpacing"/>
        <w:rPr>
          <w:sz w:val="16"/>
          <w:szCs w:val="16"/>
        </w:rPr>
      </w:pPr>
      <w:r w:rsidRPr="00CF78EE">
        <w:rPr>
          <w:sz w:val="24"/>
          <w:szCs w:val="24"/>
        </w:rPr>
        <w:t xml:space="preserve">• Write to the Trust with the expectation that </w:t>
      </w:r>
      <w:r w:rsidR="00E30F81" w:rsidRPr="00CF78EE">
        <w:rPr>
          <w:sz w:val="24"/>
          <w:szCs w:val="24"/>
        </w:rPr>
        <w:t>we</w:t>
      </w:r>
      <w:r w:rsidRPr="00CF78EE">
        <w:rPr>
          <w:sz w:val="24"/>
          <w:szCs w:val="24"/>
        </w:rPr>
        <w:t xml:space="preserve"> will keep your details on file </w:t>
      </w:r>
    </w:p>
    <w:p w14:paraId="1F21AB20" w14:textId="77777777" w:rsidR="00CF78EE" w:rsidRPr="00CF78EE" w:rsidRDefault="00CF78EE" w:rsidP="00CF78EE">
      <w:pPr>
        <w:pStyle w:val="NoSpacing"/>
        <w:rPr>
          <w:sz w:val="16"/>
          <w:szCs w:val="16"/>
        </w:rPr>
      </w:pPr>
    </w:p>
    <w:p w14:paraId="3B73C3D3" w14:textId="2DBBE139" w:rsidR="00917704" w:rsidRPr="00CF78EE" w:rsidRDefault="00917704" w:rsidP="00917704">
      <w:pPr>
        <w:rPr>
          <w:rFonts w:cstheme="minorHAnsi"/>
          <w:sz w:val="24"/>
          <w:szCs w:val="24"/>
        </w:rPr>
      </w:pPr>
      <w:r w:rsidRPr="00CF78EE">
        <w:rPr>
          <w:rFonts w:cstheme="minorHAnsi"/>
          <w:sz w:val="24"/>
          <w:szCs w:val="24"/>
        </w:rPr>
        <w:t xml:space="preserve">The Trust aims to ensure accuracy and, if you tell </w:t>
      </w:r>
      <w:r w:rsidR="00E30F81" w:rsidRPr="00CF78EE">
        <w:rPr>
          <w:rFonts w:cstheme="minorHAnsi"/>
          <w:sz w:val="24"/>
          <w:szCs w:val="24"/>
        </w:rPr>
        <w:t>us</w:t>
      </w:r>
      <w:r w:rsidRPr="00CF78EE">
        <w:rPr>
          <w:rFonts w:cstheme="minorHAnsi"/>
          <w:sz w:val="24"/>
          <w:szCs w:val="24"/>
        </w:rPr>
        <w:t xml:space="preserve"> about a change, your record will be updated. If the Trust hears about a change indirectly but via a reliable source (e.g. </w:t>
      </w:r>
      <w:r w:rsidR="00E30F81" w:rsidRPr="00CF78EE">
        <w:rPr>
          <w:rFonts w:cstheme="minorHAnsi"/>
          <w:sz w:val="24"/>
          <w:szCs w:val="24"/>
        </w:rPr>
        <w:t>a health or social care professional</w:t>
      </w:r>
      <w:r w:rsidRPr="00CF78EE">
        <w:rPr>
          <w:rFonts w:cstheme="minorHAnsi"/>
          <w:sz w:val="24"/>
          <w:szCs w:val="24"/>
        </w:rPr>
        <w:t xml:space="preserve">), your record will be updated. </w:t>
      </w:r>
    </w:p>
    <w:p w14:paraId="32DBEA03" w14:textId="4B70D0EB" w:rsidR="00917704" w:rsidRPr="00CF78EE" w:rsidRDefault="00917704" w:rsidP="00917704">
      <w:pPr>
        <w:rPr>
          <w:rFonts w:cstheme="minorHAnsi"/>
          <w:b/>
          <w:color w:val="2C2FB6"/>
          <w:sz w:val="24"/>
          <w:szCs w:val="24"/>
        </w:rPr>
      </w:pPr>
      <w:r w:rsidRPr="00CF78EE">
        <w:rPr>
          <w:rFonts w:cstheme="minorHAnsi"/>
          <w:b/>
          <w:color w:val="2C2FB6"/>
          <w:sz w:val="24"/>
          <w:szCs w:val="24"/>
        </w:rPr>
        <w:t xml:space="preserve">Storing and deleting your personal data </w:t>
      </w:r>
    </w:p>
    <w:p w14:paraId="4605114D" w14:textId="55C3C8CD" w:rsidR="00917704" w:rsidRPr="00CF78EE" w:rsidRDefault="00917704" w:rsidP="00917704">
      <w:pPr>
        <w:rPr>
          <w:rFonts w:cstheme="minorHAnsi"/>
          <w:sz w:val="24"/>
          <w:szCs w:val="24"/>
        </w:rPr>
      </w:pPr>
      <w:r w:rsidRPr="00CF78EE">
        <w:rPr>
          <w:rFonts w:cstheme="minorHAnsi"/>
          <w:sz w:val="24"/>
          <w:szCs w:val="24"/>
        </w:rPr>
        <w:t xml:space="preserve">The Trust uses Microsoft Office365 for day-to-day business use including email. Microsoft software is compliant with European law in relation to data and file security. </w:t>
      </w:r>
    </w:p>
    <w:p w14:paraId="2BA9D912" w14:textId="77777777" w:rsidR="00E30F81" w:rsidRPr="00CF78EE" w:rsidRDefault="00917704" w:rsidP="00917704">
      <w:pPr>
        <w:rPr>
          <w:rFonts w:cstheme="minorHAnsi"/>
          <w:sz w:val="24"/>
          <w:szCs w:val="24"/>
        </w:rPr>
      </w:pPr>
      <w:r w:rsidRPr="00CF78EE">
        <w:rPr>
          <w:rFonts w:cstheme="minorHAnsi"/>
          <w:sz w:val="24"/>
          <w:szCs w:val="24"/>
        </w:rPr>
        <w:t xml:space="preserve">The Trust </w:t>
      </w:r>
      <w:r w:rsidR="00E30F81" w:rsidRPr="00CF78EE">
        <w:rPr>
          <w:rFonts w:cstheme="minorHAnsi"/>
          <w:sz w:val="24"/>
          <w:szCs w:val="24"/>
        </w:rPr>
        <w:t>has the following</w:t>
      </w:r>
      <w:r w:rsidRPr="00CF78EE">
        <w:rPr>
          <w:rFonts w:cstheme="minorHAnsi"/>
          <w:sz w:val="24"/>
          <w:szCs w:val="24"/>
        </w:rPr>
        <w:t xml:space="preserve"> p</w:t>
      </w:r>
      <w:r w:rsidR="00E30F81" w:rsidRPr="00CF78EE">
        <w:rPr>
          <w:rFonts w:cstheme="minorHAnsi"/>
          <w:sz w:val="24"/>
          <w:szCs w:val="24"/>
        </w:rPr>
        <w:t>rotocol</w:t>
      </w:r>
      <w:r w:rsidRPr="00CF78EE">
        <w:rPr>
          <w:rFonts w:cstheme="minorHAnsi"/>
          <w:sz w:val="24"/>
          <w:szCs w:val="24"/>
        </w:rPr>
        <w:t xml:space="preserve"> with regards to deletion of old records</w:t>
      </w:r>
      <w:r w:rsidR="00E30F81" w:rsidRPr="00CF78EE">
        <w:rPr>
          <w:rFonts w:cstheme="minorHAnsi"/>
          <w:sz w:val="24"/>
          <w:szCs w:val="24"/>
        </w:rPr>
        <w:t>:</w:t>
      </w:r>
    </w:p>
    <w:p w14:paraId="64FFB6E0" w14:textId="77777777" w:rsidR="00CF78EE" w:rsidRPr="00CF78EE" w:rsidRDefault="00917704" w:rsidP="00E30F81">
      <w:pPr>
        <w:pStyle w:val="ListParagraph"/>
        <w:numPr>
          <w:ilvl w:val="0"/>
          <w:numId w:val="2"/>
        </w:numPr>
        <w:ind w:left="142" w:hanging="142"/>
        <w:rPr>
          <w:rFonts w:cstheme="minorHAnsi"/>
          <w:sz w:val="24"/>
          <w:szCs w:val="24"/>
        </w:rPr>
      </w:pPr>
      <w:r w:rsidRPr="00CF78EE">
        <w:rPr>
          <w:rFonts w:cstheme="minorHAnsi"/>
          <w:sz w:val="24"/>
          <w:szCs w:val="24"/>
        </w:rPr>
        <w:t>Personal data connected to unsuccessful applications will be kept for up to three years</w:t>
      </w:r>
      <w:r w:rsidR="00E30F81" w:rsidRPr="00CF78EE">
        <w:rPr>
          <w:rFonts w:cstheme="minorHAnsi"/>
          <w:sz w:val="24"/>
          <w:szCs w:val="24"/>
        </w:rPr>
        <w:t>.</w:t>
      </w:r>
      <w:r w:rsidRPr="00CF78EE">
        <w:rPr>
          <w:rFonts w:cstheme="minorHAnsi"/>
          <w:sz w:val="24"/>
          <w:szCs w:val="24"/>
        </w:rPr>
        <w:t xml:space="preserve"> </w:t>
      </w:r>
    </w:p>
    <w:p w14:paraId="4B758C17" w14:textId="30526BD6" w:rsidR="00917704" w:rsidRPr="00CF78EE" w:rsidRDefault="00E30F81" w:rsidP="00E30F81">
      <w:pPr>
        <w:pStyle w:val="ListParagraph"/>
        <w:numPr>
          <w:ilvl w:val="0"/>
          <w:numId w:val="2"/>
        </w:numPr>
        <w:ind w:left="142" w:hanging="142"/>
        <w:rPr>
          <w:rFonts w:cstheme="minorHAnsi"/>
          <w:sz w:val="24"/>
          <w:szCs w:val="24"/>
        </w:rPr>
      </w:pPr>
      <w:r w:rsidRPr="00CF78EE">
        <w:rPr>
          <w:rFonts w:cstheme="minorHAnsi"/>
          <w:sz w:val="24"/>
          <w:szCs w:val="24"/>
        </w:rPr>
        <w:t>P</w:t>
      </w:r>
      <w:r w:rsidR="00917704" w:rsidRPr="00CF78EE">
        <w:rPr>
          <w:rFonts w:cstheme="minorHAnsi"/>
          <w:sz w:val="24"/>
          <w:szCs w:val="24"/>
        </w:rPr>
        <w:t xml:space="preserve">ersonal data connected to successful applications will be kept for up to seven years. </w:t>
      </w:r>
    </w:p>
    <w:p w14:paraId="7B183740" w14:textId="77777777" w:rsidR="00E30F81" w:rsidRPr="00CF78EE" w:rsidRDefault="00917704" w:rsidP="00917704">
      <w:pPr>
        <w:rPr>
          <w:rFonts w:cstheme="minorHAnsi"/>
          <w:b/>
          <w:color w:val="2C2FB6"/>
          <w:sz w:val="24"/>
          <w:szCs w:val="24"/>
        </w:rPr>
      </w:pPr>
      <w:r w:rsidRPr="00CF78EE">
        <w:rPr>
          <w:rFonts w:cstheme="minorHAnsi"/>
          <w:b/>
          <w:color w:val="2C2FB6"/>
          <w:sz w:val="24"/>
          <w:szCs w:val="24"/>
        </w:rPr>
        <w:t xml:space="preserve">Information sharing and disclosure </w:t>
      </w:r>
    </w:p>
    <w:p w14:paraId="59F9D94E" w14:textId="77777777" w:rsidR="00E30F81" w:rsidRPr="00CF78EE" w:rsidRDefault="00917704" w:rsidP="00917704">
      <w:pPr>
        <w:rPr>
          <w:rFonts w:cstheme="minorHAnsi"/>
          <w:sz w:val="24"/>
          <w:szCs w:val="24"/>
        </w:rPr>
      </w:pPr>
      <w:r w:rsidRPr="00CF78EE">
        <w:rPr>
          <w:rFonts w:cstheme="minorHAnsi"/>
          <w:sz w:val="24"/>
          <w:szCs w:val="24"/>
        </w:rPr>
        <w:t xml:space="preserve">The Trust will not, without your consent, supply any of your personal data to any third party except in the following circumstances: </w:t>
      </w:r>
    </w:p>
    <w:p w14:paraId="188996A5" w14:textId="3B6A0A4A" w:rsidR="00E30F81" w:rsidRPr="00CF78EE" w:rsidRDefault="00917704" w:rsidP="00917704">
      <w:pPr>
        <w:rPr>
          <w:rFonts w:cstheme="minorHAnsi"/>
          <w:sz w:val="24"/>
          <w:szCs w:val="24"/>
        </w:rPr>
      </w:pPr>
      <w:r w:rsidRPr="00CF78EE">
        <w:rPr>
          <w:rFonts w:cstheme="minorHAnsi"/>
          <w:sz w:val="24"/>
          <w:szCs w:val="24"/>
        </w:rPr>
        <w:t>• It is required to do so by law enforcement or regulatory bodies where this is required or allowed under the relevant legislation</w:t>
      </w:r>
      <w:r w:rsidR="00E30F81" w:rsidRPr="00CF78EE">
        <w:rPr>
          <w:rFonts w:cstheme="minorHAnsi"/>
          <w:sz w:val="24"/>
          <w:szCs w:val="24"/>
        </w:rPr>
        <w:t xml:space="preserve"> e.g. safeguarding concerns</w:t>
      </w:r>
      <w:r w:rsidRPr="00CF78EE">
        <w:rPr>
          <w:rFonts w:cstheme="minorHAnsi"/>
          <w:sz w:val="24"/>
          <w:szCs w:val="24"/>
        </w:rPr>
        <w:t xml:space="preserve"> </w:t>
      </w:r>
    </w:p>
    <w:p w14:paraId="778C3561" w14:textId="31AD7DBE" w:rsidR="00917704" w:rsidRPr="00CF78EE" w:rsidRDefault="00917704" w:rsidP="00917704">
      <w:pPr>
        <w:rPr>
          <w:rFonts w:cstheme="minorHAnsi"/>
          <w:sz w:val="24"/>
          <w:szCs w:val="24"/>
        </w:rPr>
      </w:pPr>
      <w:r w:rsidRPr="00CF78EE">
        <w:rPr>
          <w:rFonts w:cstheme="minorHAnsi"/>
          <w:sz w:val="24"/>
          <w:szCs w:val="24"/>
        </w:rPr>
        <w:t xml:space="preserve">• </w:t>
      </w:r>
      <w:r w:rsidR="00E30F81" w:rsidRPr="00CF78EE">
        <w:rPr>
          <w:rFonts w:cstheme="minorHAnsi"/>
          <w:sz w:val="24"/>
          <w:szCs w:val="24"/>
        </w:rPr>
        <w:t>W</w:t>
      </w:r>
      <w:r w:rsidRPr="00CF78EE">
        <w:rPr>
          <w:rFonts w:cstheme="minorHAnsi"/>
          <w:sz w:val="24"/>
          <w:szCs w:val="24"/>
        </w:rPr>
        <w:t>here it requires technical support by a trusted specialist supplier</w:t>
      </w:r>
      <w:bookmarkStart w:id="0" w:name="_GoBack"/>
      <w:bookmarkEnd w:id="0"/>
      <w:r w:rsidRPr="00CF78EE">
        <w:rPr>
          <w:rFonts w:cstheme="minorHAnsi"/>
          <w:sz w:val="24"/>
          <w:szCs w:val="24"/>
        </w:rPr>
        <w:t xml:space="preserve"> </w:t>
      </w:r>
    </w:p>
    <w:p w14:paraId="6EA6FBC0" w14:textId="77777777" w:rsidR="00E30F81" w:rsidRPr="00CF78EE" w:rsidRDefault="00917704" w:rsidP="00917704">
      <w:pPr>
        <w:rPr>
          <w:rFonts w:cstheme="minorHAnsi"/>
          <w:b/>
          <w:color w:val="2C2FB6"/>
          <w:sz w:val="24"/>
          <w:szCs w:val="24"/>
        </w:rPr>
      </w:pPr>
      <w:r w:rsidRPr="00CF78EE">
        <w:rPr>
          <w:rFonts w:cstheme="minorHAnsi"/>
          <w:b/>
          <w:color w:val="2C2FB6"/>
          <w:sz w:val="24"/>
          <w:szCs w:val="24"/>
        </w:rPr>
        <w:t xml:space="preserve">Website </w:t>
      </w:r>
    </w:p>
    <w:p w14:paraId="6882FCF3" w14:textId="69491F7F" w:rsidR="00CF78EE" w:rsidRPr="00CF78EE" w:rsidRDefault="00917704" w:rsidP="00917704">
      <w:pPr>
        <w:rPr>
          <w:rFonts w:cstheme="minorHAnsi"/>
          <w:sz w:val="24"/>
          <w:szCs w:val="24"/>
        </w:rPr>
      </w:pPr>
      <w:r w:rsidRPr="00CF78EE">
        <w:rPr>
          <w:rFonts w:cstheme="minorHAnsi"/>
          <w:sz w:val="24"/>
          <w:szCs w:val="24"/>
        </w:rPr>
        <w:t xml:space="preserve">The Trust’s website </w:t>
      </w:r>
      <w:r w:rsidR="00CF78EE" w:rsidRPr="00CF78EE">
        <w:rPr>
          <w:rFonts w:cstheme="minorHAnsi"/>
          <w:sz w:val="24"/>
          <w:szCs w:val="24"/>
        </w:rPr>
        <w:t>does not</w:t>
      </w:r>
      <w:r w:rsidRPr="00CF78EE">
        <w:rPr>
          <w:rFonts w:cstheme="minorHAnsi"/>
          <w:sz w:val="24"/>
          <w:szCs w:val="24"/>
        </w:rPr>
        <w:t xml:space="preserve"> use</w:t>
      </w:r>
      <w:r w:rsidR="00CF78EE" w:rsidRPr="00CF78EE">
        <w:rPr>
          <w:rFonts w:cstheme="minorHAnsi"/>
          <w:sz w:val="24"/>
          <w:szCs w:val="24"/>
        </w:rPr>
        <w:t xml:space="preserve"> </w:t>
      </w:r>
      <w:r w:rsidR="0067287C" w:rsidRPr="00CF78EE">
        <w:rPr>
          <w:rFonts w:cstheme="minorHAnsi"/>
          <w:sz w:val="24"/>
          <w:szCs w:val="24"/>
        </w:rPr>
        <w:t>cookies;</w:t>
      </w:r>
      <w:r w:rsidR="00CF78EE" w:rsidRPr="00CF78EE">
        <w:rPr>
          <w:rFonts w:cstheme="minorHAnsi"/>
          <w:sz w:val="24"/>
          <w:szCs w:val="24"/>
        </w:rPr>
        <w:t xml:space="preserve"> </w:t>
      </w:r>
      <w:r w:rsidR="0067287C" w:rsidRPr="00CF78EE">
        <w:rPr>
          <w:rFonts w:cstheme="minorHAnsi"/>
          <w:sz w:val="24"/>
          <w:szCs w:val="24"/>
        </w:rPr>
        <w:t>therefore,</w:t>
      </w:r>
      <w:r w:rsidR="00CF78EE" w:rsidRPr="00CF78EE">
        <w:rPr>
          <w:rFonts w:cstheme="minorHAnsi"/>
          <w:sz w:val="24"/>
          <w:szCs w:val="24"/>
        </w:rPr>
        <w:t xml:space="preserve"> we are unable to </w:t>
      </w:r>
      <w:r w:rsidRPr="00CF78EE">
        <w:rPr>
          <w:rFonts w:cstheme="minorHAnsi"/>
          <w:sz w:val="24"/>
          <w:szCs w:val="24"/>
        </w:rPr>
        <w:t>collect personally identifiable information about you</w:t>
      </w:r>
      <w:r w:rsidR="00CF78EE" w:rsidRPr="00CF78EE">
        <w:rPr>
          <w:rFonts w:cstheme="minorHAnsi"/>
          <w:sz w:val="24"/>
          <w:szCs w:val="24"/>
        </w:rPr>
        <w:t xml:space="preserve"> when visiting our site.</w:t>
      </w:r>
      <w:r w:rsidRPr="00CF78EE">
        <w:rPr>
          <w:rFonts w:cstheme="minorHAnsi"/>
          <w:sz w:val="24"/>
          <w:szCs w:val="24"/>
        </w:rPr>
        <w:t xml:space="preserve"> </w:t>
      </w:r>
    </w:p>
    <w:p w14:paraId="16FCE9DB" w14:textId="45A866F7" w:rsidR="00CF78EE" w:rsidRPr="00CF78EE" w:rsidRDefault="00917704" w:rsidP="00917704">
      <w:pPr>
        <w:rPr>
          <w:rFonts w:cstheme="minorHAnsi"/>
          <w:b/>
          <w:color w:val="2C2FB6"/>
          <w:sz w:val="24"/>
          <w:szCs w:val="24"/>
        </w:rPr>
      </w:pPr>
      <w:r w:rsidRPr="00CF78EE">
        <w:rPr>
          <w:rFonts w:cstheme="minorHAnsi"/>
          <w:b/>
          <w:color w:val="2C2FB6"/>
          <w:sz w:val="24"/>
          <w:szCs w:val="24"/>
        </w:rPr>
        <w:t xml:space="preserve">Your rights </w:t>
      </w:r>
    </w:p>
    <w:p w14:paraId="583DE952" w14:textId="77777777" w:rsidR="00CF78EE" w:rsidRPr="00CF78EE" w:rsidRDefault="00917704" w:rsidP="00917704">
      <w:pPr>
        <w:rPr>
          <w:rFonts w:cstheme="minorHAnsi"/>
          <w:sz w:val="24"/>
          <w:szCs w:val="24"/>
        </w:rPr>
      </w:pPr>
      <w:r w:rsidRPr="00CF78EE">
        <w:rPr>
          <w:rFonts w:cstheme="minorHAnsi"/>
          <w:sz w:val="24"/>
          <w:szCs w:val="24"/>
        </w:rPr>
        <w:t xml:space="preserve">The GDPR provides the following rights for individuals: </w:t>
      </w:r>
    </w:p>
    <w:p w14:paraId="03029B33" w14:textId="77777777" w:rsidR="00CF78EE" w:rsidRPr="00CF78EE" w:rsidRDefault="00917704" w:rsidP="00CF78EE">
      <w:pPr>
        <w:pStyle w:val="NoSpacing"/>
        <w:rPr>
          <w:sz w:val="24"/>
          <w:szCs w:val="24"/>
        </w:rPr>
      </w:pPr>
      <w:r w:rsidRPr="00CF78EE">
        <w:t xml:space="preserve">• </w:t>
      </w:r>
      <w:r w:rsidRPr="00CF78EE">
        <w:rPr>
          <w:sz w:val="24"/>
          <w:szCs w:val="24"/>
        </w:rPr>
        <w:t xml:space="preserve">The right to be informed about the collection and processing of your personal data </w:t>
      </w:r>
    </w:p>
    <w:p w14:paraId="641B6D1F" w14:textId="77777777" w:rsidR="00CF78EE" w:rsidRPr="00CF78EE" w:rsidRDefault="00917704" w:rsidP="00CF78EE">
      <w:pPr>
        <w:pStyle w:val="NoSpacing"/>
        <w:rPr>
          <w:sz w:val="24"/>
          <w:szCs w:val="24"/>
        </w:rPr>
      </w:pPr>
      <w:r w:rsidRPr="00CF78EE">
        <w:rPr>
          <w:sz w:val="24"/>
          <w:szCs w:val="24"/>
        </w:rPr>
        <w:t xml:space="preserve">• The right of access to your data </w:t>
      </w:r>
    </w:p>
    <w:p w14:paraId="3AD64F1A" w14:textId="77777777" w:rsidR="00CF78EE" w:rsidRPr="00CF78EE" w:rsidRDefault="00917704" w:rsidP="00CF78EE">
      <w:pPr>
        <w:pStyle w:val="NoSpacing"/>
        <w:rPr>
          <w:sz w:val="24"/>
          <w:szCs w:val="24"/>
        </w:rPr>
      </w:pPr>
      <w:r w:rsidRPr="00CF78EE">
        <w:rPr>
          <w:sz w:val="24"/>
          <w:szCs w:val="24"/>
        </w:rPr>
        <w:t xml:space="preserve">• The right to rectification if the data held about you is inaccurate </w:t>
      </w:r>
    </w:p>
    <w:p w14:paraId="470D187A" w14:textId="77777777" w:rsidR="00CF78EE" w:rsidRPr="00CF78EE" w:rsidRDefault="00917704" w:rsidP="00CF78EE">
      <w:pPr>
        <w:pStyle w:val="NoSpacing"/>
        <w:rPr>
          <w:sz w:val="24"/>
          <w:szCs w:val="24"/>
        </w:rPr>
      </w:pPr>
      <w:r w:rsidRPr="00CF78EE">
        <w:rPr>
          <w:sz w:val="24"/>
          <w:szCs w:val="24"/>
        </w:rPr>
        <w:t xml:space="preserve">• The right to erasure of your data (except in certain, specific circumstances) </w:t>
      </w:r>
    </w:p>
    <w:p w14:paraId="718ABBC3" w14:textId="77777777" w:rsidR="00CF78EE" w:rsidRPr="00CF78EE" w:rsidRDefault="00917704" w:rsidP="00CF78EE">
      <w:pPr>
        <w:pStyle w:val="NoSpacing"/>
        <w:rPr>
          <w:sz w:val="24"/>
          <w:szCs w:val="24"/>
        </w:rPr>
      </w:pPr>
      <w:r w:rsidRPr="00CF78EE">
        <w:rPr>
          <w:sz w:val="24"/>
          <w:szCs w:val="24"/>
        </w:rPr>
        <w:t xml:space="preserve">• The right to restrict processing if you contest that it is being done unnecessarily or unlawfully </w:t>
      </w:r>
    </w:p>
    <w:p w14:paraId="511F8A79" w14:textId="77777777" w:rsidR="00CF78EE" w:rsidRPr="00CF78EE" w:rsidRDefault="00917704" w:rsidP="00CF78EE">
      <w:pPr>
        <w:pStyle w:val="NoSpacing"/>
        <w:rPr>
          <w:sz w:val="24"/>
          <w:szCs w:val="24"/>
        </w:rPr>
      </w:pPr>
      <w:r w:rsidRPr="00CF78EE">
        <w:rPr>
          <w:sz w:val="24"/>
          <w:szCs w:val="24"/>
        </w:rPr>
        <w:t xml:space="preserve">• The right to data portability (i.e. being given your data in a structured, digital format) </w:t>
      </w:r>
    </w:p>
    <w:p w14:paraId="284761FD" w14:textId="77777777" w:rsidR="00CF78EE" w:rsidRDefault="00917704" w:rsidP="00CF78EE">
      <w:pPr>
        <w:pStyle w:val="NoSpacing"/>
        <w:rPr>
          <w:sz w:val="16"/>
          <w:szCs w:val="16"/>
        </w:rPr>
      </w:pPr>
      <w:r w:rsidRPr="00CF78EE">
        <w:rPr>
          <w:sz w:val="24"/>
          <w:szCs w:val="24"/>
        </w:rPr>
        <w:t xml:space="preserve">• The right to object to the use the Trust makes of your data </w:t>
      </w:r>
    </w:p>
    <w:p w14:paraId="214AC025" w14:textId="77777777" w:rsidR="00CF78EE" w:rsidRDefault="00CF78EE" w:rsidP="00CF78EE">
      <w:pPr>
        <w:pStyle w:val="NoSpacing"/>
        <w:rPr>
          <w:rFonts w:cstheme="minorHAnsi"/>
          <w:sz w:val="16"/>
          <w:szCs w:val="16"/>
        </w:rPr>
      </w:pPr>
    </w:p>
    <w:p w14:paraId="7B3832D4" w14:textId="001CEA57" w:rsidR="00917704" w:rsidRDefault="00917704" w:rsidP="00CF78EE">
      <w:pPr>
        <w:pStyle w:val="NoSpacing"/>
        <w:rPr>
          <w:rFonts w:cstheme="minorHAnsi"/>
          <w:sz w:val="16"/>
          <w:szCs w:val="16"/>
        </w:rPr>
      </w:pPr>
      <w:r w:rsidRPr="00CF78EE">
        <w:rPr>
          <w:rFonts w:cstheme="minorHAnsi"/>
          <w:sz w:val="24"/>
          <w:szCs w:val="24"/>
        </w:rPr>
        <w:t xml:space="preserve">You can find out more about these rights and the GDPR in general, or make a complaint about the Trust in relation to its handling of personal data, by contacting the Information Commissioner’s Office: </w:t>
      </w:r>
    </w:p>
    <w:p w14:paraId="7056CAC4" w14:textId="77777777" w:rsidR="00CF78EE" w:rsidRPr="00CF78EE" w:rsidRDefault="00CF78EE" w:rsidP="00CF78EE">
      <w:pPr>
        <w:pStyle w:val="NoSpacing"/>
        <w:rPr>
          <w:sz w:val="16"/>
          <w:szCs w:val="16"/>
        </w:rPr>
      </w:pPr>
    </w:p>
    <w:p w14:paraId="1794E9E5" w14:textId="3602F031" w:rsidR="00605984" w:rsidRPr="00CF78EE" w:rsidRDefault="00917704" w:rsidP="00917704">
      <w:pPr>
        <w:rPr>
          <w:rFonts w:cstheme="minorHAnsi"/>
          <w:sz w:val="24"/>
          <w:szCs w:val="24"/>
        </w:rPr>
      </w:pPr>
      <w:r w:rsidRPr="00CF78EE">
        <w:rPr>
          <w:rFonts w:cstheme="minorHAnsi"/>
          <w:sz w:val="24"/>
          <w:szCs w:val="24"/>
        </w:rPr>
        <w:t>• Helpline: 0303 123 1113 Monday to Friday 9.00am – 4.30pm • https://ico.org.uk/</w:t>
      </w:r>
    </w:p>
    <w:sectPr w:rsidR="00605984" w:rsidRPr="00CF78EE" w:rsidSect="00CF78EE">
      <w:pgSz w:w="11906" w:h="16838"/>
      <w:pgMar w:top="142"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BBE08" w14:textId="77777777" w:rsidR="00126605" w:rsidRDefault="00126605" w:rsidP="0067287C">
      <w:pPr>
        <w:spacing w:after="0" w:line="240" w:lineRule="auto"/>
      </w:pPr>
      <w:r>
        <w:separator/>
      </w:r>
    </w:p>
  </w:endnote>
  <w:endnote w:type="continuationSeparator" w:id="0">
    <w:p w14:paraId="3F81E23A" w14:textId="77777777" w:rsidR="00126605" w:rsidRDefault="00126605" w:rsidP="00672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4258E" w14:textId="77777777" w:rsidR="00126605" w:rsidRDefault="00126605" w:rsidP="0067287C">
      <w:pPr>
        <w:spacing w:after="0" w:line="240" w:lineRule="auto"/>
      </w:pPr>
      <w:r>
        <w:separator/>
      </w:r>
    </w:p>
  </w:footnote>
  <w:footnote w:type="continuationSeparator" w:id="0">
    <w:p w14:paraId="6337DB2B" w14:textId="77777777" w:rsidR="00126605" w:rsidRDefault="00126605" w:rsidP="006728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D541C"/>
    <w:multiLevelType w:val="hybridMultilevel"/>
    <w:tmpl w:val="ECF87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641B2D"/>
    <w:multiLevelType w:val="hybridMultilevel"/>
    <w:tmpl w:val="72DA7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1D0"/>
    <w:rsid w:val="00126605"/>
    <w:rsid w:val="00605984"/>
    <w:rsid w:val="00657D21"/>
    <w:rsid w:val="0067287C"/>
    <w:rsid w:val="00696BCC"/>
    <w:rsid w:val="006A138C"/>
    <w:rsid w:val="00917704"/>
    <w:rsid w:val="00CF78EE"/>
    <w:rsid w:val="00DD41D0"/>
    <w:rsid w:val="00E30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56756"/>
  <w15:chartTrackingRefBased/>
  <w15:docId w15:val="{AD6B79D1-199D-4369-A82E-9097E628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F81"/>
    <w:pPr>
      <w:ind w:left="720"/>
      <w:contextualSpacing/>
    </w:pPr>
  </w:style>
  <w:style w:type="paragraph" w:styleId="NoSpacing">
    <w:name w:val="No Spacing"/>
    <w:uiPriority w:val="1"/>
    <w:qFormat/>
    <w:rsid w:val="00CF78EE"/>
    <w:pPr>
      <w:spacing w:after="0" w:line="240" w:lineRule="auto"/>
    </w:pPr>
  </w:style>
  <w:style w:type="paragraph" w:styleId="Header">
    <w:name w:val="header"/>
    <w:basedOn w:val="Normal"/>
    <w:link w:val="HeaderChar"/>
    <w:uiPriority w:val="99"/>
    <w:unhideWhenUsed/>
    <w:rsid w:val="006728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87C"/>
  </w:style>
  <w:style w:type="paragraph" w:styleId="Footer">
    <w:name w:val="footer"/>
    <w:basedOn w:val="Normal"/>
    <w:link w:val="FooterChar"/>
    <w:uiPriority w:val="99"/>
    <w:unhideWhenUsed/>
    <w:rsid w:val="006728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brown</dc:creator>
  <cp:keywords/>
  <dc:description/>
  <cp:lastModifiedBy>donna brown</cp:lastModifiedBy>
  <cp:revision>4</cp:revision>
  <cp:lastPrinted>2019-01-31T14:30:00Z</cp:lastPrinted>
  <dcterms:created xsi:type="dcterms:W3CDTF">2019-01-31T13:07:00Z</dcterms:created>
  <dcterms:modified xsi:type="dcterms:W3CDTF">2019-01-31T14:31:00Z</dcterms:modified>
</cp:coreProperties>
</file>